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4B" w:rsidRDefault="00163D8D" w:rsidP="00163D8D">
      <w:pPr>
        <w:jc w:val="center"/>
        <w:rPr>
          <w:lang w:val="uk-UA"/>
        </w:rPr>
      </w:pPr>
      <w:r>
        <w:rPr>
          <w:lang w:val="uk-UA"/>
        </w:rPr>
        <w:t>ПРАВИЛА ПРИЙОМУ</w:t>
      </w:r>
    </w:p>
    <w:p w:rsidR="00163D8D" w:rsidRDefault="00163D8D" w:rsidP="00163D8D">
      <w:pPr>
        <w:jc w:val="center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конкурсних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ЗНО 2021 для </w:t>
      </w:r>
      <w:proofErr w:type="spellStart"/>
      <w:r>
        <w:t>вступу</w:t>
      </w:r>
      <w:proofErr w:type="spellEnd"/>
      <w:r>
        <w:t xml:space="preserve"> до ЦНТУ</w:t>
      </w:r>
    </w:p>
    <w:p w:rsidR="00163D8D" w:rsidRPr="00672AB6" w:rsidRDefault="00163D8D" w:rsidP="00163D8D">
      <w:pPr>
        <w:jc w:val="center"/>
        <w:rPr>
          <w:lang w:val="uk-UA"/>
        </w:rPr>
      </w:pPr>
      <w:r>
        <w:t xml:space="preserve">на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"Бакалавр"</w:t>
      </w:r>
    </w:p>
    <w:p w:rsidR="00163D8D" w:rsidRDefault="00163D8D" w:rsidP="00163D8D">
      <w:pPr>
        <w:jc w:val="center"/>
      </w:pPr>
      <w:r>
        <w:t xml:space="preserve">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:</w:t>
      </w:r>
    </w:p>
    <w:p w:rsidR="00672AB6" w:rsidRDefault="00672AB6" w:rsidP="00672AB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Українська мова і література</w:t>
      </w:r>
    </w:p>
    <w:p w:rsidR="00672AB6" w:rsidRDefault="00672AB6" w:rsidP="00672AB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Математика або іноземна мова</w:t>
      </w:r>
      <w:r w:rsidR="005154F7">
        <w:rPr>
          <w:lang w:val="uk-UA"/>
        </w:rPr>
        <w:t>, або біологія, або географія, або фізика, або хімія.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Електронна заява на вступ</w:t>
      </w:r>
    </w:p>
    <w:p w:rsidR="006C0695" w:rsidRPr="006C0695" w:rsidRDefault="006C0695" w:rsidP="006C0695">
      <w:pPr>
        <w:ind w:left="360"/>
        <w:rPr>
          <w:lang w:val="uk-UA"/>
        </w:rPr>
      </w:pPr>
    </w:p>
    <w:p w:rsidR="006C0695" w:rsidRPr="006C0695" w:rsidRDefault="006C0695" w:rsidP="006C0695">
      <w:pPr>
        <w:ind w:left="360"/>
        <w:rPr>
          <w:lang w:val="uk-UA"/>
        </w:rPr>
      </w:pP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У 2021 році вступники, що вступають на базі документа про повну загальну середню освіту за ступенем «Бакалавр» на денну форму навчання подають до вищого навчального закладу заяви про вступ лише в електронній формі. (Заяву можна оформити на сайті osvitavsim.org.ua) Заяву в електронній формі мають право подавати вступники, які бажають взяти участь у конкурсному відборі та не мають підстав для особливих умов участі у конкурсі на зарахування.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Вступники пільгових категорій подають заяву на вступ до приймальних комісій у паперовій формі – особисто.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Для подання електронної заяви вступник має зареєструватись та зазначити такі дані: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1. адресу електронної пошти,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2. серію та номер документа про освіту,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 xml:space="preserve">3. номер, </w:t>
      </w:r>
      <w:proofErr w:type="spellStart"/>
      <w:r w:rsidRPr="006C0695">
        <w:rPr>
          <w:lang w:val="uk-UA"/>
        </w:rPr>
        <w:t>пін</w:t>
      </w:r>
      <w:proofErr w:type="spellEnd"/>
      <w:r w:rsidRPr="006C0695">
        <w:rPr>
          <w:lang w:val="uk-UA"/>
        </w:rPr>
        <w:t>-код та рік отримання сертифіката ЗНО,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4. серію та номер документа, що посвідчує особу.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Після реєстрації вступник отримає логін та пароль для доступу до особистого електронного кабінету.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В особистому електронному кабінеті вступнику необхідно: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 xml:space="preserve">1. </w:t>
      </w:r>
      <w:proofErr w:type="spellStart"/>
      <w:r w:rsidRPr="006C0695">
        <w:rPr>
          <w:lang w:val="uk-UA"/>
        </w:rPr>
        <w:t>внести</w:t>
      </w:r>
      <w:proofErr w:type="spellEnd"/>
      <w:r w:rsidRPr="006C0695">
        <w:rPr>
          <w:lang w:val="uk-UA"/>
        </w:rPr>
        <w:t xml:space="preserve"> дані про себе,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2. обрати вищий навчальний заклад і спеціальність.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Подана вступником електронна заява буде відразу відображена у розділі Єдиної бази, до якого має доступ вищий навчальний заклад, обраний абітурієнтом.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lastRenderedPageBreak/>
        <w:t>У момент подання електронна заява отримує статус "Зареєстровано в Єдиній базі".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Подана електронна заява може бути скасована до моменту отримання статусу "Зареєстровано у вищому навчальному закладі" або "Потребує уточнення вступником". При цьому електронній заяві буде встановлено статус "Скасовано вступником (або вищим навчальним закладом)".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Електронна заява із статусом "Зареєстровано в Єдиній базі" має бути розглянута приймальною комісією вищого навчального закладу не пізніше закінчення наступного робочого дня з дати встановлення їй відповідного статусу. За результатами розгляду заяві буде надано один з таких статусів: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1. "Зареєстровано у вищому навчальному закладі",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2. "Потребує уточнення вступником" (при встановленні електронній заяві статусу "Потребує уточнення вступником" буде визначено перелік даних, що потребують уточнення, із зазначенням способу та дати, до якої їх необхідно подати).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На підставі рішення приймальної комісії вищого навчального закладу про допущення чи недопущення вступника до участі у конкурсному відборі для вступу до вищого навчального закладу уповноважена особа встановлює електронній заяві вступника статуси: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1. "Допущено до конкурсу",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2. "Відмовлено вищим навчальним закладом" (із зазначенням причини відмови).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Для того щоб подати електронну заяву перейдіть за посиланням: osvitavsim.org.ua.</w:t>
      </w:r>
    </w:p>
    <w:p w:rsidR="006C0695" w:rsidRPr="006C0695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Повна інформація про умови вступу до Центральноукраїнського національного технічного університету розміщена за посиланням:</w:t>
      </w:r>
    </w:p>
    <w:p w:rsidR="00672AB6" w:rsidRPr="005154F7" w:rsidRDefault="006C0695" w:rsidP="006C0695">
      <w:pPr>
        <w:ind w:left="360"/>
        <w:rPr>
          <w:lang w:val="uk-UA"/>
        </w:rPr>
      </w:pPr>
      <w:r w:rsidRPr="006C0695">
        <w:rPr>
          <w:lang w:val="uk-UA"/>
        </w:rPr>
        <w:t>Правила прийому до ЦНТУ</w:t>
      </w:r>
    </w:p>
    <w:p w:rsidR="006C0695" w:rsidRDefault="006C0695" w:rsidP="006C0695">
      <w:pPr>
        <w:rPr>
          <w:lang w:val="uk-UA"/>
        </w:rPr>
      </w:pPr>
      <w:r>
        <w:rPr>
          <w:lang w:val="uk-UA"/>
        </w:rPr>
        <w:t>_-------</w:t>
      </w:r>
      <w:bookmarkStart w:id="0" w:name="_GoBack"/>
      <w:bookmarkEnd w:id="0"/>
    </w:p>
    <w:p w:rsidR="00714C37" w:rsidRPr="00714C37" w:rsidRDefault="00714C37" w:rsidP="005B542F">
      <w:pPr>
        <w:spacing w:after="0" w:line="240" w:lineRule="auto"/>
        <w:jc w:val="center"/>
        <w:rPr>
          <w:rFonts w:ascii="PT Sans" w:eastAsia="Times New Roman" w:hAnsi="PT Sans"/>
          <w:sz w:val="24"/>
          <w:szCs w:val="24"/>
          <w:lang w:eastAsia="ru-RU"/>
        </w:rPr>
      </w:pPr>
      <w:proofErr w:type="spellStart"/>
      <w:r w:rsidRPr="00714C37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Вступ</w:t>
      </w:r>
      <w:proofErr w:type="spellEnd"/>
      <w:r w:rsidRPr="00714C37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до </w:t>
      </w:r>
      <w:proofErr w:type="spellStart"/>
      <w:r w:rsidRPr="00714C37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магістратури</w:t>
      </w:r>
      <w:proofErr w:type="spellEnd"/>
      <w:r w:rsidRPr="00714C37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  <w:t xml:space="preserve">на </w:t>
      </w:r>
      <w:proofErr w:type="spellStart"/>
      <w:r w:rsidRPr="00714C37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основі</w:t>
      </w:r>
      <w:proofErr w:type="spellEnd"/>
      <w:r w:rsidRPr="00714C37">
        <w:rPr>
          <w:rFonts w:ascii="Arial" w:eastAsia="Times New Roman" w:hAnsi="Arial" w:cs="Arial"/>
          <w:color w:val="000080"/>
          <w:sz w:val="27"/>
          <w:szCs w:val="27"/>
          <w:lang w:eastAsia="ru-RU"/>
        </w:rPr>
        <w:t xml:space="preserve"> диплома бакалавра</w:t>
      </w:r>
    </w:p>
    <w:p w:rsidR="00714C37" w:rsidRPr="00714C37" w:rsidRDefault="00714C37" w:rsidP="00714C37">
      <w:pPr>
        <w:spacing w:after="0" w:line="240" w:lineRule="auto"/>
        <w:rPr>
          <w:rFonts w:ascii="PT Sans" w:eastAsia="Times New Roman" w:hAnsi="PT Sans"/>
          <w:sz w:val="24"/>
          <w:szCs w:val="24"/>
          <w:lang w:eastAsia="ru-RU"/>
        </w:rPr>
      </w:pPr>
    </w:p>
    <w:p w:rsidR="00714C37" w:rsidRPr="00714C37" w:rsidRDefault="00714C37" w:rsidP="00714C37">
      <w:pPr>
        <w:spacing w:after="45" w:line="240" w:lineRule="auto"/>
        <w:ind w:firstLine="375"/>
        <w:rPr>
          <w:rFonts w:ascii="PT Sans" w:eastAsia="Times New Roman" w:hAnsi="PT Sans"/>
          <w:sz w:val="27"/>
          <w:szCs w:val="27"/>
          <w:lang w:eastAsia="ru-RU"/>
        </w:rPr>
      </w:pP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Згідно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Правил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прийому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до Центральноукраїнського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національного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технічного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університету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> </w:t>
      </w:r>
      <w:proofErr w:type="spellStart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реєстрація</w:t>
      </w:r>
      <w:proofErr w:type="spellEnd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вступників</w:t>
      </w:r>
      <w:proofErr w:type="spellEnd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 для </w:t>
      </w:r>
      <w:proofErr w:type="spellStart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складання</w:t>
      </w:r>
      <w:proofErr w:type="spellEnd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єдиного</w:t>
      </w:r>
      <w:proofErr w:type="spellEnd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вступного</w:t>
      </w:r>
      <w:proofErr w:type="spellEnd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іспиту</w:t>
      </w:r>
      <w:proofErr w:type="spellEnd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 ЄВІ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t> (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екзамен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з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іноземної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мови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з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використанням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організаційно-технологічних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процесів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здійснення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зовнішнього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незалежного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оцінювання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(ЗНО)) для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вступу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на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другий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(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магістерський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)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рівень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вищої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освіти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проводиться з </w:t>
      </w:r>
      <w:r w:rsidRPr="00714C37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11.05.2021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t> по </w:t>
      </w:r>
      <w:r w:rsidRPr="00714C37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03.06.2021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t> року.</w:t>
      </w:r>
    </w:p>
    <w:p w:rsidR="00714C37" w:rsidRPr="00714C37" w:rsidRDefault="00714C37" w:rsidP="00714C37">
      <w:pPr>
        <w:spacing w:after="45" w:line="240" w:lineRule="auto"/>
        <w:ind w:firstLine="375"/>
        <w:rPr>
          <w:rFonts w:ascii="PT Sans" w:eastAsia="Times New Roman" w:hAnsi="PT Sans"/>
          <w:sz w:val="27"/>
          <w:szCs w:val="27"/>
          <w:lang w:eastAsia="ru-RU"/>
        </w:rPr>
      </w:pPr>
      <w:r w:rsidRPr="00714C37">
        <w:rPr>
          <w:rFonts w:ascii="PT Sans" w:eastAsia="Times New Roman" w:hAnsi="PT Sans"/>
          <w:sz w:val="27"/>
          <w:szCs w:val="27"/>
          <w:lang w:eastAsia="ru-RU"/>
        </w:rPr>
        <w:lastRenderedPageBreak/>
        <w:t xml:space="preserve">У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зазначені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терміни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вступники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для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їх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реєстрації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на ЄВІ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мають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надіслати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на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електронні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скриньки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відповідальних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за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реєстрацію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на ЄВІ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відповідних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факультетів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(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наведені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нижче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)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скановані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копії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(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або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фотокопії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>):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br/>
        <w:t xml:space="preserve">1.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Заповненої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заяви-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анкети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з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інформацією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,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необхідною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для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оформлення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екзаменаційного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листка.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br/>
        <w:t xml:space="preserve">2. Документа,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що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посвідчує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особу.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br/>
        <w:t xml:space="preserve">3.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Облікової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картки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платника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податків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(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ідентифікаційного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коду).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br/>
        <w:t xml:space="preserve">4. Документа про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здобутий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ступінь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вищої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освіти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(для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осіб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,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які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завершили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навчання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у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минулих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роках);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br/>
        <w:t xml:space="preserve">4.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Дві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кольорові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фотокартки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3х4 см для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документів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>.</w:t>
      </w:r>
    </w:p>
    <w:p w:rsidR="005B542F" w:rsidRDefault="00714C37" w:rsidP="00714C37">
      <w:pPr>
        <w:rPr>
          <w:rFonts w:ascii="PT Sans" w:eastAsia="Times New Roman" w:hAnsi="PT Sans"/>
          <w:b/>
          <w:bCs/>
          <w:sz w:val="27"/>
          <w:szCs w:val="27"/>
          <w:lang w:eastAsia="ru-RU"/>
        </w:rPr>
      </w:pP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Електронні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адреси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для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надання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вступниками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зазначеної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інформації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та список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працівників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приймальної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комісії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,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відповідальних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за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реєстрацію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на ЄВІ: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br/>
      </w:r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- для </w:t>
      </w:r>
      <w:proofErr w:type="spellStart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вступників</w:t>
      </w:r>
      <w:proofErr w:type="spellEnd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 за </w:t>
      </w:r>
      <w:proofErr w:type="spellStart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спеціальностями</w:t>
      </w:r>
      <w:proofErr w:type="spellEnd"/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 xml:space="preserve"> </w:t>
      </w:r>
      <w:r>
        <w:rPr>
          <w:rFonts w:ascii="PT Sans" w:eastAsia="Times New Roman" w:hAnsi="PT Sans"/>
          <w:b/>
          <w:bCs/>
          <w:sz w:val="27"/>
          <w:szCs w:val="27"/>
          <w:lang w:val="uk-UA" w:eastAsia="ru-RU"/>
        </w:rPr>
        <w:t>кафедри</w:t>
      </w:r>
      <w:r w:rsidRPr="00714C37">
        <w:rPr>
          <w:rFonts w:ascii="PT Sans" w:eastAsia="Times New Roman" w:hAnsi="PT Sans"/>
          <w:b/>
          <w:bCs/>
          <w:sz w:val="27"/>
          <w:szCs w:val="27"/>
          <w:lang w:eastAsia="ru-RU"/>
        </w:rPr>
        <w:t>:</w:t>
      </w:r>
    </w:p>
    <w:p w:rsidR="005B542F" w:rsidRDefault="005B542F" w:rsidP="00714C37">
      <w:pPr>
        <w:rPr>
          <w:rFonts w:ascii="Arial" w:hAnsi="Arial" w:cs="Arial"/>
          <w:color w:val="202124"/>
          <w:sz w:val="33"/>
          <w:szCs w:val="33"/>
          <w:shd w:val="clear" w:color="auto" w:fill="FFFFFF"/>
        </w:rPr>
      </w:pPr>
      <w:hyperlink r:id="rId5" w:history="1">
        <w:r w:rsidRPr="00920910">
          <w:rPr>
            <w:rStyle w:val="a7"/>
            <w:rFonts w:ascii="Arial" w:hAnsi="Arial" w:cs="Arial"/>
            <w:sz w:val="33"/>
            <w:szCs w:val="33"/>
            <w:shd w:val="clear" w:color="auto" w:fill="FFFFFF"/>
          </w:rPr>
          <w:t>tupchy_mp@ukr.net</w:t>
        </w:r>
      </w:hyperlink>
    </w:p>
    <w:p w:rsidR="006C0695" w:rsidRDefault="00714C37" w:rsidP="00714C37">
      <w:pPr>
        <w:rPr>
          <w:lang w:val="uk-UA"/>
        </w:rPr>
      </w:pPr>
      <w:proofErr w:type="spellStart"/>
      <w:r>
        <w:rPr>
          <w:rFonts w:ascii="PT Sans" w:eastAsia="Times New Roman" w:hAnsi="PT Sans"/>
          <w:sz w:val="27"/>
          <w:szCs w:val="27"/>
          <w:lang w:val="uk-UA" w:eastAsia="ru-RU"/>
        </w:rPr>
        <w:t>Тупчієнко</w:t>
      </w:r>
      <w:proofErr w:type="spellEnd"/>
      <w:r>
        <w:rPr>
          <w:rFonts w:ascii="PT Sans" w:eastAsia="Times New Roman" w:hAnsi="PT Sans"/>
          <w:sz w:val="27"/>
          <w:szCs w:val="27"/>
          <w:lang w:val="uk-UA" w:eastAsia="ru-RU"/>
        </w:rPr>
        <w:t xml:space="preserve"> Микола Петрович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–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відповідальн</w:t>
      </w:r>
      <w:r w:rsidR="00B003F5">
        <w:rPr>
          <w:rFonts w:ascii="PT Sans" w:eastAsia="Times New Roman" w:hAnsi="PT Sans"/>
          <w:sz w:val="27"/>
          <w:szCs w:val="27"/>
          <w:lang w:val="uk-UA" w:eastAsia="ru-RU"/>
        </w:rPr>
        <w:t>ий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за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раєстрацію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на ЄВІ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від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proofErr w:type="spellStart"/>
      <w:r w:rsidRPr="00714C37">
        <w:rPr>
          <w:rFonts w:ascii="PT Sans" w:eastAsia="Times New Roman" w:hAnsi="PT Sans"/>
          <w:sz w:val="27"/>
          <w:szCs w:val="27"/>
          <w:lang w:eastAsia="ru-RU"/>
        </w:rPr>
        <w:t>кафедри</w:t>
      </w:r>
      <w:proofErr w:type="spellEnd"/>
      <w:r w:rsidRPr="00714C37">
        <w:rPr>
          <w:rFonts w:ascii="PT Sans" w:eastAsia="Times New Roman" w:hAnsi="PT Sans"/>
          <w:sz w:val="27"/>
          <w:szCs w:val="27"/>
          <w:lang w:eastAsia="ru-RU"/>
        </w:rPr>
        <w:t xml:space="preserve"> </w:t>
      </w:r>
      <w:r w:rsidR="00B003F5">
        <w:rPr>
          <w:rFonts w:ascii="PT Sans" w:eastAsia="Times New Roman" w:hAnsi="PT Sans"/>
          <w:sz w:val="27"/>
          <w:szCs w:val="27"/>
          <w:lang w:val="uk-UA" w:eastAsia="ru-RU"/>
        </w:rPr>
        <w:t>історії, археології, інформаційної та архівної справи</w:t>
      </w:r>
      <w:r w:rsidRPr="00714C37">
        <w:rPr>
          <w:rFonts w:ascii="PT Sans" w:eastAsia="Times New Roman" w:hAnsi="PT Sans"/>
          <w:sz w:val="27"/>
          <w:szCs w:val="27"/>
          <w:lang w:eastAsia="ru-RU"/>
        </w:rPr>
        <w:t>.</w:t>
      </w:r>
    </w:p>
    <w:p w:rsidR="006C0695" w:rsidRDefault="006C0695" w:rsidP="006C0695">
      <w:pPr>
        <w:rPr>
          <w:lang w:val="uk-UA"/>
        </w:rPr>
      </w:pPr>
    </w:p>
    <w:p w:rsidR="006C0695" w:rsidRDefault="006C0695" w:rsidP="006C0695">
      <w:pPr>
        <w:rPr>
          <w:lang w:val="uk-UA"/>
        </w:rPr>
      </w:pPr>
    </w:p>
    <w:p w:rsidR="006C0695" w:rsidRPr="006C0695" w:rsidRDefault="006C0695" w:rsidP="006C0695">
      <w:pPr>
        <w:rPr>
          <w:lang w:val="uk-UA"/>
        </w:rPr>
      </w:pPr>
    </w:p>
    <w:sectPr w:rsidR="006C0695" w:rsidRPr="006C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DDC"/>
    <w:multiLevelType w:val="hybridMultilevel"/>
    <w:tmpl w:val="225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8D"/>
    <w:rsid w:val="00163D8D"/>
    <w:rsid w:val="005154F7"/>
    <w:rsid w:val="005B542F"/>
    <w:rsid w:val="00672AB6"/>
    <w:rsid w:val="006C0695"/>
    <w:rsid w:val="00714C37"/>
    <w:rsid w:val="00B003F5"/>
    <w:rsid w:val="00C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3D5B"/>
  <w15:chartTrackingRefBased/>
  <w15:docId w15:val="{0E4BE251-7703-4529-9519-0759FCF6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A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4C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4C37"/>
    <w:rPr>
      <w:b/>
      <w:bCs/>
    </w:rPr>
  </w:style>
  <w:style w:type="character" w:styleId="a6">
    <w:name w:val="Emphasis"/>
    <w:basedOn w:val="a0"/>
    <w:uiPriority w:val="20"/>
    <w:qFormat/>
    <w:rsid w:val="00714C37"/>
    <w:rPr>
      <w:i/>
      <w:iCs/>
    </w:rPr>
  </w:style>
  <w:style w:type="character" w:styleId="a7">
    <w:name w:val="Hyperlink"/>
    <w:basedOn w:val="a0"/>
    <w:uiPriority w:val="99"/>
    <w:unhideWhenUsed/>
    <w:rsid w:val="00714C37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B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pchy_m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3750</Characters>
  <Application>Microsoft Office Word</Application>
  <DocSecurity>0</DocSecurity>
  <Lines>91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2021-10-01T12:04:00Z</dcterms:created>
  <dcterms:modified xsi:type="dcterms:W3CDTF">2021-10-01T12:11:00Z</dcterms:modified>
</cp:coreProperties>
</file>